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885C3" w14:textId="6CC17720" w:rsidR="0015115E" w:rsidRPr="00857CE4" w:rsidRDefault="00390AFD" w:rsidP="00E42289">
      <w:pPr>
        <w:spacing w:before="89" w:line="295" w:lineRule="auto"/>
        <w:ind w:right="1209"/>
        <w:rPr>
          <w:rFonts w:ascii="Arial" w:hAnsi="Arial" w:cs="Arial"/>
          <w:b/>
          <w:sz w:val="28"/>
          <w:szCs w:val="28"/>
        </w:rPr>
      </w:pPr>
      <w:bookmarkStart w:id="0" w:name="_GoBack"/>
      <w:r w:rsidRPr="00857CE4">
        <w:rPr>
          <w:rFonts w:ascii="Arial" w:hAnsi="Arial" w:cs="Arial"/>
          <w:b/>
          <w:w w:val="105"/>
          <w:sz w:val="28"/>
          <w:szCs w:val="28"/>
        </w:rPr>
        <w:t xml:space="preserve">Suggested Language Providing for a Retiree Chapter </w:t>
      </w:r>
      <w:proofErr w:type="gramStart"/>
      <w:r w:rsidRPr="00857CE4">
        <w:rPr>
          <w:rFonts w:ascii="Arial" w:hAnsi="Arial" w:cs="Arial"/>
          <w:b/>
          <w:w w:val="105"/>
          <w:sz w:val="28"/>
          <w:szCs w:val="28"/>
        </w:rPr>
        <w:t>in</w:t>
      </w:r>
      <w:r w:rsidR="008D2812" w:rsidRPr="00857CE4">
        <w:rPr>
          <w:rFonts w:ascii="Arial" w:hAnsi="Arial" w:cs="Arial"/>
          <w:b/>
          <w:w w:val="105"/>
          <w:sz w:val="28"/>
          <w:szCs w:val="28"/>
        </w:rPr>
        <w:t xml:space="preserve"> </w:t>
      </w:r>
      <w:r w:rsidRPr="00857CE4">
        <w:rPr>
          <w:rFonts w:ascii="Arial" w:hAnsi="Arial" w:cs="Arial"/>
          <w:b/>
          <w:w w:val="105"/>
          <w:sz w:val="28"/>
          <w:szCs w:val="28"/>
        </w:rPr>
        <w:t xml:space="preserve"> </w:t>
      </w:r>
      <w:r w:rsidRPr="00857CE4">
        <w:rPr>
          <w:rFonts w:ascii="Arial" w:hAnsi="Arial" w:cs="Arial"/>
          <w:b/>
          <w:w w:val="110"/>
          <w:sz w:val="28"/>
          <w:szCs w:val="28"/>
        </w:rPr>
        <w:t>a</w:t>
      </w:r>
      <w:r w:rsidR="008D2812" w:rsidRPr="00857CE4">
        <w:rPr>
          <w:rFonts w:ascii="Arial" w:hAnsi="Arial" w:cs="Arial"/>
          <w:b/>
          <w:w w:val="110"/>
          <w:sz w:val="28"/>
          <w:szCs w:val="28"/>
        </w:rPr>
        <w:t>n</w:t>
      </w:r>
      <w:proofErr w:type="gramEnd"/>
      <w:r w:rsidR="00B141A3" w:rsidRPr="00857CE4">
        <w:rPr>
          <w:rFonts w:ascii="Arial" w:hAnsi="Arial" w:cs="Arial"/>
          <w:b/>
          <w:w w:val="110"/>
          <w:sz w:val="28"/>
          <w:szCs w:val="28"/>
        </w:rPr>
        <w:t xml:space="preserve"> AFT</w:t>
      </w:r>
      <w:r w:rsidRPr="00857CE4">
        <w:rPr>
          <w:rFonts w:ascii="Arial" w:hAnsi="Arial" w:cs="Arial"/>
          <w:b/>
          <w:w w:val="110"/>
          <w:sz w:val="28"/>
          <w:szCs w:val="28"/>
        </w:rPr>
        <w:t xml:space="preserve"> Local </w:t>
      </w:r>
      <w:r w:rsidR="00182B39" w:rsidRPr="00857CE4">
        <w:rPr>
          <w:rFonts w:ascii="Arial" w:hAnsi="Arial" w:cs="Arial"/>
          <w:b/>
          <w:w w:val="110"/>
          <w:sz w:val="28"/>
          <w:szCs w:val="28"/>
        </w:rPr>
        <w:t xml:space="preserve">Union </w:t>
      </w:r>
      <w:r w:rsidRPr="00857CE4">
        <w:rPr>
          <w:rFonts w:ascii="Arial" w:hAnsi="Arial" w:cs="Arial"/>
          <w:b/>
          <w:w w:val="110"/>
          <w:sz w:val="28"/>
          <w:szCs w:val="28"/>
        </w:rPr>
        <w:t>or State Federation Constitution</w:t>
      </w:r>
    </w:p>
    <w:p w14:paraId="5AD04794" w14:textId="3AA6B273" w:rsidR="0015115E" w:rsidRPr="006C3973" w:rsidRDefault="0015115E" w:rsidP="00E42289">
      <w:pPr>
        <w:pStyle w:val="BodyText"/>
        <w:spacing w:before="9"/>
        <w:rPr>
          <w:rFonts w:ascii="Arial" w:hAnsi="Arial" w:cs="Arial"/>
          <w:sz w:val="26"/>
        </w:rPr>
      </w:pPr>
    </w:p>
    <w:p w14:paraId="2818C337" w14:textId="77777777" w:rsidR="007270E4" w:rsidRPr="006C3973" w:rsidRDefault="007270E4" w:rsidP="00E42289">
      <w:pPr>
        <w:pStyle w:val="BodyText"/>
        <w:spacing w:before="9"/>
        <w:rPr>
          <w:rFonts w:ascii="Arial" w:hAnsi="Arial" w:cs="Arial"/>
          <w:sz w:val="26"/>
        </w:rPr>
      </w:pPr>
    </w:p>
    <w:p w14:paraId="0356EC62" w14:textId="5D1599BE" w:rsidR="0015115E" w:rsidRPr="00857CE4" w:rsidRDefault="00390AFD" w:rsidP="00E42289">
      <w:pPr>
        <w:pStyle w:val="BodyText"/>
        <w:rPr>
          <w:rFonts w:ascii="Arial" w:hAnsi="Arial" w:cs="Arial"/>
          <w:sz w:val="22"/>
          <w:szCs w:val="22"/>
        </w:rPr>
      </w:pPr>
      <w:r w:rsidRPr="00857CE4">
        <w:rPr>
          <w:rFonts w:ascii="Arial" w:hAnsi="Arial" w:cs="Arial"/>
          <w:sz w:val="22"/>
          <w:szCs w:val="22"/>
        </w:rPr>
        <w:t>ARTICLE:</w:t>
      </w:r>
      <w:r w:rsidRPr="00857CE4">
        <w:rPr>
          <w:rFonts w:ascii="Arial" w:hAnsi="Arial" w:cs="Arial"/>
          <w:spacing w:val="-8"/>
          <w:sz w:val="22"/>
          <w:szCs w:val="22"/>
        </w:rPr>
        <w:t xml:space="preserve"> </w:t>
      </w:r>
      <w:r w:rsidRPr="00857CE4">
        <w:rPr>
          <w:rFonts w:ascii="Arial" w:hAnsi="Arial" w:cs="Arial"/>
          <w:sz w:val="22"/>
          <w:szCs w:val="22"/>
        </w:rPr>
        <w:t>MEMBERSHIP</w:t>
      </w:r>
    </w:p>
    <w:p w14:paraId="38B7297E" w14:textId="2577616D" w:rsidR="0015115E" w:rsidRPr="00857CE4" w:rsidRDefault="0015115E" w:rsidP="00E42289">
      <w:pPr>
        <w:pStyle w:val="BodyText"/>
        <w:rPr>
          <w:rFonts w:ascii="Arial" w:hAnsi="Arial" w:cs="Arial"/>
          <w:sz w:val="22"/>
          <w:szCs w:val="22"/>
        </w:rPr>
      </w:pPr>
    </w:p>
    <w:p w14:paraId="6FE16923" w14:textId="4157A965" w:rsidR="00ED60B3" w:rsidRPr="00857CE4" w:rsidRDefault="00ED60B3" w:rsidP="00E42289">
      <w:pPr>
        <w:pStyle w:val="BodyText"/>
        <w:rPr>
          <w:rFonts w:ascii="Arial" w:hAnsi="Arial" w:cs="Arial"/>
          <w:sz w:val="22"/>
          <w:szCs w:val="22"/>
          <w:u w:val="single"/>
        </w:rPr>
      </w:pPr>
      <w:r w:rsidRPr="00857CE4">
        <w:rPr>
          <w:rFonts w:ascii="Arial" w:hAnsi="Arial" w:cs="Arial"/>
          <w:sz w:val="22"/>
          <w:szCs w:val="22"/>
          <w:u w:val="single"/>
        </w:rPr>
        <w:t>Special Members</w:t>
      </w:r>
      <w:r w:rsidRPr="00857CE4">
        <w:rPr>
          <w:rFonts w:ascii="Arial" w:hAnsi="Arial" w:cs="Arial"/>
          <w:sz w:val="22"/>
          <w:szCs w:val="22"/>
          <w:u w:val="single"/>
        </w:rPr>
        <w:br/>
      </w:r>
    </w:p>
    <w:p w14:paraId="65BFA1F6" w14:textId="4D616E07" w:rsidR="0015115E" w:rsidRPr="00857CE4" w:rsidRDefault="00390AFD" w:rsidP="00E42289">
      <w:pPr>
        <w:pStyle w:val="BodyText"/>
        <w:spacing w:before="91" w:line="576" w:lineRule="auto"/>
        <w:ind w:right="7472" w:hanging="6"/>
        <w:rPr>
          <w:rFonts w:ascii="Arial" w:hAnsi="Arial" w:cs="Arial"/>
          <w:sz w:val="22"/>
          <w:szCs w:val="22"/>
        </w:rPr>
      </w:pPr>
      <w:r w:rsidRPr="00857CE4">
        <w:rPr>
          <w:rFonts w:ascii="Arial" w:hAnsi="Arial" w:cs="Arial"/>
          <w:w w:val="110"/>
          <w:sz w:val="22"/>
          <w:szCs w:val="22"/>
        </w:rPr>
        <w:t>Retired</w:t>
      </w:r>
    </w:p>
    <w:p w14:paraId="03B53662" w14:textId="0616F468" w:rsidR="0015115E" w:rsidRPr="00857CE4" w:rsidRDefault="00390AFD" w:rsidP="00E42289">
      <w:pPr>
        <w:pStyle w:val="ListParagraph"/>
        <w:numPr>
          <w:ilvl w:val="0"/>
          <w:numId w:val="1"/>
        </w:numPr>
        <w:tabs>
          <w:tab w:val="left" w:pos="474"/>
        </w:tabs>
        <w:spacing w:line="280" w:lineRule="auto"/>
        <w:ind w:right="225" w:hanging="359"/>
        <w:rPr>
          <w:rFonts w:ascii="Arial" w:hAnsi="Arial" w:cs="Arial"/>
        </w:rPr>
      </w:pPr>
      <w:r w:rsidRPr="00857CE4">
        <w:rPr>
          <w:rFonts w:ascii="Arial" w:hAnsi="Arial" w:cs="Arial"/>
          <w:w w:val="105"/>
        </w:rPr>
        <w:t>Retired</w:t>
      </w:r>
      <w:r w:rsidRPr="00857CE4">
        <w:rPr>
          <w:rFonts w:ascii="Arial" w:hAnsi="Arial" w:cs="Arial"/>
          <w:spacing w:val="17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membership</w:t>
      </w:r>
      <w:r w:rsidRPr="00857CE4">
        <w:rPr>
          <w:rFonts w:ascii="Arial" w:hAnsi="Arial" w:cs="Arial"/>
          <w:spacing w:val="20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shall be</w:t>
      </w:r>
      <w:r w:rsidRPr="00857CE4">
        <w:rPr>
          <w:rFonts w:ascii="Arial" w:hAnsi="Arial" w:cs="Arial"/>
          <w:spacing w:val="-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open</w:t>
      </w:r>
      <w:r w:rsidRPr="00857CE4">
        <w:rPr>
          <w:rFonts w:ascii="Arial" w:hAnsi="Arial" w:cs="Arial"/>
          <w:spacing w:val="3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to</w:t>
      </w:r>
      <w:r w:rsidRPr="00857CE4">
        <w:rPr>
          <w:rFonts w:ascii="Arial" w:hAnsi="Arial" w:cs="Arial"/>
          <w:spacing w:val="-5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all</w:t>
      </w:r>
      <w:r w:rsidRPr="00857CE4">
        <w:rPr>
          <w:rFonts w:ascii="Arial" w:hAnsi="Arial" w:cs="Arial"/>
          <w:spacing w:val="-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retired</w:t>
      </w:r>
      <w:r w:rsidRPr="00857CE4">
        <w:rPr>
          <w:rFonts w:ascii="Arial" w:hAnsi="Arial" w:cs="Arial"/>
          <w:spacing w:val="1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personnel</w:t>
      </w:r>
      <w:r w:rsidRPr="00857CE4">
        <w:rPr>
          <w:rFonts w:ascii="Arial" w:hAnsi="Arial" w:cs="Arial"/>
          <w:spacing w:val="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of</w:t>
      </w:r>
      <w:r w:rsidRPr="00857CE4">
        <w:rPr>
          <w:rFonts w:ascii="Arial" w:hAnsi="Arial" w:cs="Arial"/>
          <w:spacing w:val="-2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(name</w:t>
      </w:r>
      <w:r w:rsidRPr="00857CE4">
        <w:rPr>
          <w:rFonts w:ascii="Arial" w:hAnsi="Arial" w:cs="Arial"/>
          <w:spacing w:val="4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of employer)</w:t>
      </w:r>
      <w:r w:rsidRPr="00857CE4">
        <w:rPr>
          <w:rFonts w:ascii="Arial" w:hAnsi="Arial" w:cs="Arial"/>
          <w:spacing w:val="7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who</w:t>
      </w:r>
      <w:r w:rsidR="00E42289" w:rsidRPr="00857CE4">
        <w:rPr>
          <w:rFonts w:ascii="Arial" w:hAnsi="Arial" w:cs="Arial"/>
          <w:spacing w:val="-60"/>
          <w:w w:val="105"/>
        </w:rPr>
        <w:t xml:space="preserve">        </w:t>
      </w:r>
      <w:r w:rsidRPr="00857CE4">
        <w:rPr>
          <w:rFonts w:ascii="Arial" w:hAnsi="Arial" w:cs="Arial"/>
          <w:w w:val="105"/>
        </w:rPr>
        <w:t>have</w:t>
      </w:r>
      <w:r w:rsidRPr="00857CE4">
        <w:rPr>
          <w:rFonts w:ascii="Arial" w:hAnsi="Arial" w:cs="Arial"/>
          <w:spacing w:val="2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held active</w:t>
      </w:r>
      <w:r w:rsidRPr="00857CE4">
        <w:rPr>
          <w:rFonts w:ascii="Arial" w:hAnsi="Arial" w:cs="Arial"/>
          <w:spacing w:val="5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membership</w:t>
      </w:r>
      <w:r w:rsidRPr="00857CE4">
        <w:rPr>
          <w:rFonts w:ascii="Arial" w:hAnsi="Arial" w:cs="Arial"/>
          <w:spacing w:val="1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in the</w:t>
      </w:r>
      <w:r w:rsidRPr="00857CE4">
        <w:rPr>
          <w:rFonts w:ascii="Arial" w:hAnsi="Arial" w:cs="Arial"/>
          <w:spacing w:val="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(name</w:t>
      </w:r>
      <w:r w:rsidRPr="00857CE4">
        <w:rPr>
          <w:rFonts w:ascii="Arial" w:hAnsi="Arial" w:cs="Arial"/>
          <w:spacing w:val="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of</w:t>
      </w:r>
      <w:r w:rsidRPr="00857CE4">
        <w:rPr>
          <w:rFonts w:ascii="Arial" w:hAnsi="Arial" w:cs="Arial"/>
          <w:spacing w:val="-3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local)</w:t>
      </w:r>
      <w:r w:rsidRPr="00857CE4">
        <w:rPr>
          <w:rFonts w:ascii="Arial" w:hAnsi="Arial" w:cs="Arial"/>
          <w:spacing w:val="15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for</w:t>
      </w:r>
      <w:r w:rsidRPr="00857CE4">
        <w:rPr>
          <w:rFonts w:ascii="Arial" w:hAnsi="Arial" w:cs="Arial"/>
          <w:spacing w:val="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at</w:t>
      </w:r>
      <w:r w:rsidRPr="00857CE4">
        <w:rPr>
          <w:rFonts w:ascii="Arial" w:hAnsi="Arial" w:cs="Arial"/>
          <w:spacing w:val="4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least</w:t>
      </w:r>
      <w:r w:rsidRPr="00857CE4">
        <w:rPr>
          <w:rFonts w:ascii="Arial" w:hAnsi="Arial" w:cs="Arial"/>
          <w:spacing w:val="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one</w:t>
      </w:r>
      <w:r w:rsidRPr="00857CE4">
        <w:rPr>
          <w:rFonts w:ascii="Arial" w:hAnsi="Arial" w:cs="Arial"/>
          <w:spacing w:val="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year prior</w:t>
      </w:r>
      <w:r w:rsidRPr="00857CE4">
        <w:rPr>
          <w:rFonts w:ascii="Arial" w:hAnsi="Arial" w:cs="Arial"/>
          <w:spacing w:val="-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to</w:t>
      </w:r>
      <w:r w:rsidRPr="00857CE4">
        <w:rPr>
          <w:rFonts w:ascii="Arial" w:hAnsi="Arial" w:cs="Arial"/>
          <w:spacing w:val="-9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retirement.</w:t>
      </w:r>
    </w:p>
    <w:p w14:paraId="59F4032D" w14:textId="77777777" w:rsidR="0015115E" w:rsidRPr="00857CE4" w:rsidRDefault="0015115E" w:rsidP="00E42289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012AAA52" w14:textId="39186704" w:rsidR="0015115E" w:rsidRPr="00857CE4" w:rsidRDefault="00390AFD" w:rsidP="00E42289">
      <w:pPr>
        <w:pStyle w:val="ListParagraph"/>
        <w:numPr>
          <w:ilvl w:val="0"/>
          <w:numId w:val="1"/>
        </w:numPr>
        <w:tabs>
          <w:tab w:val="left" w:pos="461"/>
        </w:tabs>
        <w:spacing w:line="280" w:lineRule="auto"/>
        <w:ind w:left="473" w:hanging="362"/>
        <w:rPr>
          <w:rFonts w:ascii="Arial" w:hAnsi="Arial" w:cs="Arial"/>
        </w:rPr>
      </w:pPr>
      <w:r w:rsidRPr="00857CE4">
        <w:rPr>
          <w:rFonts w:ascii="Arial" w:hAnsi="Arial" w:cs="Arial"/>
          <w:w w:val="105"/>
        </w:rPr>
        <w:t>A</w:t>
      </w:r>
      <w:r w:rsidRPr="00857CE4">
        <w:rPr>
          <w:rFonts w:ascii="Arial" w:hAnsi="Arial" w:cs="Arial"/>
          <w:spacing w:val="-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retiree</w:t>
      </w:r>
      <w:r w:rsidRPr="00857CE4">
        <w:rPr>
          <w:rFonts w:ascii="Arial" w:hAnsi="Arial" w:cs="Arial"/>
          <w:spacing w:val="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chapter</w:t>
      </w:r>
      <w:r w:rsidRPr="00857CE4">
        <w:rPr>
          <w:rFonts w:ascii="Arial" w:hAnsi="Arial" w:cs="Arial"/>
          <w:spacing w:val="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shall</w:t>
      </w:r>
      <w:r w:rsidRPr="00857CE4">
        <w:rPr>
          <w:rFonts w:ascii="Arial" w:hAnsi="Arial" w:cs="Arial"/>
          <w:spacing w:val="1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be</w:t>
      </w:r>
      <w:r w:rsidRPr="00857CE4">
        <w:rPr>
          <w:rFonts w:ascii="Arial" w:hAnsi="Arial" w:cs="Arial"/>
          <w:spacing w:val="4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established</w:t>
      </w:r>
      <w:r w:rsidRPr="00857CE4">
        <w:rPr>
          <w:rFonts w:ascii="Arial" w:hAnsi="Arial" w:cs="Arial"/>
          <w:spacing w:val="2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within</w:t>
      </w:r>
      <w:r w:rsidRPr="00857CE4">
        <w:rPr>
          <w:rFonts w:ascii="Arial" w:hAnsi="Arial" w:cs="Arial"/>
          <w:spacing w:val="10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the</w:t>
      </w:r>
      <w:r w:rsidRPr="00857CE4">
        <w:rPr>
          <w:rFonts w:ascii="Arial" w:hAnsi="Arial" w:cs="Arial"/>
          <w:spacing w:val="24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(name</w:t>
      </w:r>
      <w:r w:rsidRPr="00857CE4">
        <w:rPr>
          <w:rFonts w:ascii="Arial" w:hAnsi="Arial" w:cs="Arial"/>
          <w:spacing w:val="13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of</w:t>
      </w:r>
      <w:r w:rsidR="00B141A3" w:rsidRPr="00857CE4">
        <w:rPr>
          <w:rFonts w:ascii="Arial" w:hAnsi="Arial" w:cs="Arial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local)</w:t>
      </w:r>
      <w:r w:rsidRPr="00857CE4">
        <w:rPr>
          <w:rFonts w:ascii="Arial" w:hAnsi="Arial" w:cs="Arial"/>
          <w:spacing w:val="2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for</w:t>
      </w:r>
      <w:r w:rsidRPr="00857CE4">
        <w:rPr>
          <w:rFonts w:ascii="Arial" w:hAnsi="Arial" w:cs="Arial"/>
          <w:spacing w:val="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the</w:t>
      </w:r>
      <w:r w:rsidRPr="00857CE4">
        <w:rPr>
          <w:rFonts w:ascii="Arial" w:hAnsi="Arial" w:cs="Arial"/>
          <w:w w:val="105"/>
        </w:rPr>
        <w:softHyphen/>
      </w:r>
      <w:r w:rsidRPr="00857CE4">
        <w:rPr>
          <w:rFonts w:ascii="Arial" w:hAnsi="Arial" w:cs="Arial"/>
          <w:spacing w:val="-60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purposes</w:t>
      </w:r>
      <w:r w:rsidRPr="00857CE4">
        <w:rPr>
          <w:rFonts w:ascii="Arial" w:hAnsi="Arial" w:cs="Arial"/>
          <w:spacing w:val="-4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of:</w:t>
      </w:r>
    </w:p>
    <w:p w14:paraId="5CD4BE84" w14:textId="7FFCFAD0" w:rsidR="0015115E" w:rsidRPr="00857CE4" w:rsidRDefault="00390AFD" w:rsidP="00E42289">
      <w:pPr>
        <w:pStyle w:val="ListParagraph"/>
        <w:numPr>
          <w:ilvl w:val="1"/>
          <w:numId w:val="1"/>
        </w:numPr>
        <w:tabs>
          <w:tab w:val="left" w:pos="1091"/>
        </w:tabs>
        <w:spacing w:before="118" w:line="276" w:lineRule="auto"/>
        <w:ind w:right="879" w:hanging="2"/>
        <w:rPr>
          <w:rFonts w:ascii="Arial" w:hAnsi="Arial" w:cs="Arial"/>
        </w:rPr>
      </w:pPr>
      <w:r w:rsidRPr="00857CE4">
        <w:rPr>
          <w:rFonts w:ascii="Arial" w:hAnsi="Arial" w:cs="Arial"/>
          <w:w w:val="105"/>
        </w:rPr>
        <w:t>maintaining</w:t>
      </w:r>
      <w:r w:rsidRPr="00857CE4">
        <w:rPr>
          <w:rFonts w:ascii="Arial" w:hAnsi="Arial" w:cs="Arial"/>
          <w:spacing w:val="10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the</w:t>
      </w:r>
      <w:r w:rsidRPr="00857CE4">
        <w:rPr>
          <w:rFonts w:ascii="Arial" w:hAnsi="Arial" w:cs="Arial"/>
          <w:spacing w:val="9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ties</w:t>
      </w:r>
      <w:r w:rsidRPr="00857CE4">
        <w:rPr>
          <w:rFonts w:ascii="Arial" w:hAnsi="Arial" w:cs="Arial"/>
          <w:spacing w:val="-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of</w:t>
      </w:r>
      <w:r w:rsidRPr="00857CE4">
        <w:rPr>
          <w:rFonts w:ascii="Arial" w:hAnsi="Arial" w:cs="Arial"/>
          <w:spacing w:val="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professional</w:t>
      </w:r>
      <w:r w:rsidRPr="00857CE4">
        <w:rPr>
          <w:rFonts w:ascii="Arial" w:hAnsi="Arial" w:cs="Arial"/>
          <w:spacing w:val="12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unity</w:t>
      </w:r>
      <w:r w:rsidRPr="00857CE4">
        <w:rPr>
          <w:rFonts w:ascii="Arial" w:hAnsi="Arial" w:cs="Arial"/>
          <w:spacing w:val="3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between</w:t>
      </w:r>
      <w:r w:rsidRPr="00857CE4">
        <w:rPr>
          <w:rFonts w:ascii="Arial" w:hAnsi="Arial" w:cs="Arial"/>
          <w:spacing w:val="4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working</w:t>
      </w:r>
      <w:r w:rsidRPr="00857CE4">
        <w:rPr>
          <w:rFonts w:ascii="Arial" w:hAnsi="Arial" w:cs="Arial"/>
          <w:spacing w:val="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members</w:t>
      </w:r>
      <w:r w:rsidRPr="00857CE4">
        <w:rPr>
          <w:rFonts w:ascii="Arial" w:hAnsi="Arial" w:cs="Arial"/>
          <w:spacing w:val="14"/>
          <w:w w:val="105"/>
        </w:rPr>
        <w:t xml:space="preserve"> </w:t>
      </w:r>
      <w:proofErr w:type="gramStart"/>
      <w:r w:rsidRPr="00857CE4">
        <w:rPr>
          <w:rFonts w:ascii="Arial" w:hAnsi="Arial" w:cs="Arial"/>
          <w:w w:val="105"/>
        </w:rPr>
        <w:t>and</w:t>
      </w:r>
      <w:r w:rsidR="00EE57F4" w:rsidRPr="00857CE4">
        <w:rPr>
          <w:rFonts w:ascii="Arial" w:hAnsi="Arial" w:cs="Arial"/>
          <w:w w:val="105"/>
        </w:rPr>
        <w:t xml:space="preserve"> </w:t>
      </w:r>
      <w:r w:rsidRPr="00857CE4">
        <w:rPr>
          <w:rFonts w:ascii="Arial" w:hAnsi="Arial" w:cs="Arial"/>
          <w:spacing w:val="-60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retirees</w:t>
      </w:r>
      <w:proofErr w:type="gramEnd"/>
      <w:r w:rsidRPr="00857CE4">
        <w:rPr>
          <w:rFonts w:ascii="Arial" w:hAnsi="Arial" w:cs="Arial"/>
          <w:w w:val="105"/>
        </w:rPr>
        <w:t>;</w:t>
      </w:r>
    </w:p>
    <w:p w14:paraId="689DA6AB" w14:textId="0130A74C" w:rsidR="0015115E" w:rsidRPr="00857CE4" w:rsidRDefault="00390AFD" w:rsidP="00E42289">
      <w:pPr>
        <w:pStyle w:val="ListParagraph"/>
        <w:numPr>
          <w:ilvl w:val="1"/>
          <w:numId w:val="1"/>
        </w:numPr>
        <w:tabs>
          <w:tab w:val="left" w:pos="1106"/>
        </w:tabs>
        <w:spacing w:before="130" w:line="276" w:lineRule="auto"/>
        <w:ind w:left="833" w:right="663" w:firstLine="0"/>
        <w:rPr>
          <w:rFonts w:ascii="Arial" w:hAnsi="Arial" w:cs="Arial"/>
        </w:rPr>
      </w:pPr>
      <w:r w:rsidRPr="00857CE4">
        <w:rPr>
          <w:rFonts w:ascii="Arial" w:hAnsi="Arial" w:cs="Arial"/>
          <w:w w:val="105"/>
        </w:rPr>
        <w:t>representing</w:t>
      </w:r>
      <w:r w:rsidRPr="00857CE4">
        <w:rPr>
          <w:rFonts w:ascii="Arial" w:hAnsi="Arial" w:cs="Arial"/>
          <w:spacing w:val="27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and</w:t>
      </w:r>
      <w:r w:rsidRPr="00857CE4">
        <w:rPr>
          <w:rFonts w:ascii="Arial" w:hAnsi="Arial" w:cs="Arial"/>
          <w:spacing w:val="30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promoting</w:t>
      </w:r>
      <w:r w:rsidRPr="00857CE4">
        <w:rPr>
          <w:rFonts w:ascii="Arial" w:hAnsi="Arial" w:cs="Arial"/>
          <w:spacing w:val="2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the</w:t>
      </w:r>
      <w:r w:rsidRPr="00857CE4">
        <w:rPr>
          <w:rFonts w:ascii="Arial" w:hAnsi="Arial" w:cs="Arial"/>
          <w:spacing w:val="5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interests</w:t>
      </w:r>
      <w:r w:rsidRPr="00857CE4">
        <w:rPr>
          <w:rFonts w:ascii="Arial" w:hAnsi="Arial" w:cs="Arial"/>
          <w:spacing w:val="15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of</w:t>
      </w:r>
      <w:r w:rsidRPr="00857CE4">
        <w:rPr>
          <w:rFonts w:ascii="Arial" w:hAnsi="Arial" w:cs="Arial"/>
          <w:spacing w:val="13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retired</w:t>
      </w:r>
      <w:r w:rsidRPr="00857CE4">
        <w:rPr>
          <w:rFonts w:ascii="Arial" w:hAnsi="Arial" w:cs="Arial"/>
          <w:spacing w:val="25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members</w:t>
      </w:r>
      <w:r w:rsidRPr="00857CE4">
        <w:rPr>
          <w:rFonts w:ascii="Arial" w:hAnsi="Arial" w:cs="Arial"/>
          <w:spacing w:val="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in</w:t>
      </w:r>
      <w:r w:rsidRPr="00857CE4">
        <w:rPr>
          <w:rFonts w:ascii="Arial" w:hAnsi="Arial" w:cs="Arial"/>
          <w:spacing w:val="9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the</w:t>
      </w:r>
      <w:r w:rsidRPr="00857CE4">
        <w:rPr>
          <w:rFonts w:ascii="Arial" w:hAnsi="Arial" w:cs="Arial"/>
          <w:spacing w:val="17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(parent</w:t>
      </w:r>
      <w:r w:rsidR="008E0692" w:rsidRPr="00857CE4">
        <w:rPr>
          <w:rFonts w:ascii="Arial" w:hAnsi="Arial" w:cs="Arial"/>
          <w:w w:val="105"/>
        </w:rPr>
        <w:t xml:space="preserve"> </w:t>
      </w:r>
      <w:r w:rsidRPr="00857CE4">
        <w:rPr>
          <w:rFonts w:ascii="Arial" w:hAnsi="Arial" w:cs="Arial"/>
          <w:spacing w:val="-60"/>
          <w:w w:val="105"/>
        </w:rPr>
        <w:t xml:space="preserve"> </w:t>
      </w:r>
      <w:r w:rsidR="008E0692" w:rsidRPr="00857CE4">
        <w:rPr>
          <w:rFonts w:ascii="Arial" w:hAnsi="Arial" w:cs="Arial"/>
          <w:spacing w:val="-60"/>
          <w:w w:val="105"/>
        </w:rPr>
        <w:t xml:space="preserve">   </w:t>
      </w:r>
      <w:r w:rsidRPr="00857CE4">
        <w:rPr>
          <w:rFonts w:ascii="Arial" w:hAnsi="Arial" w:cs="Arial"/>
          <w:w w:val="105"/>
        </w:rPr>
        <w:t>body),</w:t>
      </w:r>
      <w:r w:rsidRPr="00857CE4">
        <w:rPr>
          <w:rFonts w:ascii="Arial" w:hAnsi="Arial" w:cs="Arial"/>
          <w:spacing w:val="-7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its</w:t>
      </w:r>
      <w:r w:rsidRPr="00857CE4">
        <w:rPr>
          <w:rFonts w:ascii="Arial" w:hAnsi="Arial" w:cs="Arial"/>
          <w:spacing w:val="-10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affiliates, the</w:t>
      </w:r>
      <w:r w:rsidRPr="00857CE4">
        <w:rPr>
          <w:rFonts w:ascii="Arial" w:hAnsi="Arial" w:cs="Arial"/>
          <w:spacing w:val="19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labor movement</w:t>
      </w:r>
      <w:r w:rsidRPr="00857CE4">
        <w:rPr>
          <w:rFonts w:ascii="Arial" w:hAnsi="Arial" w:cs="Arial"/>
          <w:spacing w:val="13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and</w:t>
      </w:r>
      <w:r w:rsidRPr="00857CE4">
        <w:rPr>
          <w:rFonts w:ascii="Arial" w:hAnsi="Arial" w:cs="Arial"/>
          <w:spacing w:val="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the</w:t>
      </w:r>
      <w:r w:rsidRPr="00857CE4">
        <w:rPr>
          <w:rFonts w:ascii="Arial" w:hAnsi="Arial" w:cs="Arial"/>
          <w:spacing w:val="10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community;</w:t>
      </w:r>
      <w:r w:rsidRPr="00857CE4">
        <w:rPr>
          <w:rFonts w:ascii="Arial" w:hAnsi="Arial" w:cs="Arial"/>
          <w:spacing w:val="9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and</w:t>
      </w:r>
    </w:p>
    <w:p w14:paraId="030FD5D3" w14:textId="7F924389" w:rsidR="0015115E" w:rsidRPr="00857CE4" w:rsidRDefault="00390AFD" w:rsidP="00E42289">
      <w:pPr>
        <w:pStyle w:val="ListParagraph"/>
        <w:numPr>
          <w:ilvl w:val="1"/>
          <w:numId w:val="1"/>
        </w:numPr>
        <w:tabs>
          <w:tab w:val="left" w:pos="1084"/>
        </w:tabs>
        <w:spacing w:before="129" w:line="276" w:lineRule="auto"/>
        <w:ind w:left="830" w:right="361" w:hanging="2"/>
        <w:rPr>
          <w:rFonts w:ascii="Arial" w:hAnsi="Arial" w:cs="Arial"/>
        </w:rPr>
      </w:pPr>
      <w:r w:rsidRPr="00857CE4">
        <w:rPr>
          <w:rFonts w:ascii="Arial" w:hAnsi="Arial" w:cs="Arial"/>
          <w:w w:val="105"/>
        </w:rPr>
        <w:t>providing</w:t>
      </w:r>
      <w:r w:rsidRPr="00857CE4">
        <w:rPr>
          <w:rFonts w:ascii="Arial" w:hAnsi="Arial" w:cs="Arial"/>
          <w:spacing w:val="12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a</w:t>
      </w:r>
      <w:r w:rsidRPr="00857CE4">
        <w:rPr>
          <w:rFonts w:ascii="Arial" w:hAnsi="Arial" w:cs="Arial"/>
          <w:spacing w:val="-1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forum</w:t>
      </w:r>
      <w:r w:rsidRPr="00857CE4">
        <w:rPr>
          <w:rFonts w:ascii="Arial" w:hAnsi="Arial" w:cs="Arial"/>
          <w:spacing w:val="-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for</w:t>
      </w:r>
      <w:r w:rsidRPr="00857CE4">
        <w:rPr>
          <w:rFonts w:ascii="Arial" w:hAnsi="Arial" w:cs="Arial"/>
          <w:spacing w:val="-4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exchanging</w:t>
      </w:r>
      <w:r w:rsidRPr="00857CE4">
        <w:rPr>
          <w:rFonts w:ascii="Arial" w:hAnsi="Arial" w:cs="Arial"/>
          <w:spacing w:val="7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information</w:t>
      </w:r>
      <w:r w:rsidRPr="00857CE4">
        <w:rPr>
          <w:rFonts w:ascii="Arial" w:hAnsi="Arial" w:cs="Arial"/>
          <w:spacing w:val="1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of</w:t>
      </w:r>
      <w:r w:rsidRPr="00857CE4">
        <w:rPr>
          <w:rFonts w:ascii="Arial" w:hAnsi="Arial" w:cs="Arial"/>
          <w:spacing w:val="-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interest</w:t>
      </w:r>
      <w:r w:rsidRPr="00857CE4">
        <w:rPr>
          <w:rFonts w:ascii="Arial" w:hAnsi="Arial" w:cs="Arial"/>
          <w:spacing w:val="4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and</w:t>
      </w:r>
      <w:r w:rsidRPr="00857CE4">
        <w:rPr>
          <w:rFonts w:ascii="Arial" w:hAnsi="Arial" w:cs="Arial"/>
          <w:spacing w:val="19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benefit</w:t>
      </w:r>
      <w:r w:rsidRPr="00857CE4">
        <w:rPr>
          <w:rFonts w:ascii="Arial" w:hAnsi="Arial" w:cs="Arial"/>
          <w:spacing w:val="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to</w:t>
      </w:r>
      <w:r w:rsidRPr="00857CE4">
        <w:rPr>
          <w:rFonts w:ascii="Arial" w:hAnsi="Arial" w:cs="Arial"/>
          <w:spacing w:val="-6"/>
          <w:w w:val="105"/>
        </w:rPr>
        <w:t xml:space="preserve"> </w:t>
      </w:r>
      <w:proofErr w:type="gramStart"/>
      <w:r w:rsidRPr="00857CE4">
        <w:rPr>
          <w:rFonts w:ascii="Arial" w:hAnsi="Arial" w:cs="Arial"/>
          <w:w w:val="105"/>
        </w:rPr>
        <w:t>retired</w:t>
      </w:r>
      <w:r w:rsidR="00ED60B3" w:rsidRPr="00857CE4">
        <w:rPr>
          <w:rFonts w:ascii="Arial" w:hAnsi="Arial" w:cs="Arial"/>
          <w:w w:val="105"/>
        </w:rPr>
        <w:t xml:space="preserve"> </w:t>
      </w:r>
      <w:r w:rsidRPr="00857CE4">
        <w:rPr>
          <w:rFonts w:ascii="Arial" w:hAnsi="Arial" w:cs="Arial"/>
          <w:spacing w:val="-60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members</w:t>
      </w:r>
      <w:proofErr w:type="gramEnd"/>
      <w:r w:rsidRPr="00857CE4">
        <w:rPr>
          <w:rFonts w:ascii="Arial" w:hAnsi="Arial" w:cs="Arial"/>
          <w:spacing w:val="5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and for</w:t>
      </w:r>
      <w:r w:rsidRPr="00857CE4">
        <w:rPr>
          <w:rFonts w:ascii="Arial" w:hAnsi="Arial" w:cs="Arial"/>
          <w:spacing w:val="-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the</w:t>
      </w:r>
      <w:r w:rsidRPr="00857CE4">
        <w:rPr>
          <w:rFonts w:ascii="Arial" w:hAnsi="Arial" w:cs="Arial"/>
          <w:spacing w:val="-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expression</w:t>
      </w:r>
      <w:r w:rsidRPr="00857CE4">
        <w:rPr>
          <w:rFonts w:ascii="Arial" w:hAnsi="Arial" w:cs="Arial"/>
          <w:spacing w:val="13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of</w:t>
      </w:r>
      <w:r w:rsidRPr="00857CE4">
        <w:rPr>
          <w:rFonts w:ascii="Arial" w:hAnsi="Arial" w:cs="Arial"/>
          <w:spacing w:val="-5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their</w:t>
      </w:r>
      <w:r w:rsidRPr="00857CE4">
        <w:rPr>
          <w:rFonts w:ascii="Arial" w:hAnsi="Arial" w:cs="Arial"/>
          <w:spacing w:val="-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views.</w:t>
      </w:r>
    </w:p>
    <w:p w14:paraId="118AC21E" w14:textId="77777777" w:rsidR="0015115E" w:rsidRPr="00857CE4" w:rsidRDefault="0015115E" w:rsidP="00E42289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1345B0CD" w14:textId="77777777" w:rsidR="0015115E" w:rsidRPr="00857CE4" w:rsidRDefault="00390AFD" w:rsidP="00E42289">
      <w:pPr>
        <w:pStyle w:val="ListParagraph"/>
        <w:numPr>
          <w:ilvl w:val="0"/>
          <w:numId w:val="1"/>
        </w:numPr>
        <w:tabs>
          <w:tab w:val="left" w:pos="461"/>
        </w:tabs>
        <w:spacing w:before="1" w:line="280" w:lineRule="auto"/>
        <w:ind w:left="468" w:right="415" w:hanging="367"/>
        <w:rPr>
          <w:rFonts w:ascii="Arial" w:hAnsi="Arial" w:cs="Arial"/>
        </w:rPr>
      </w:pPr>
      <w:r w:rsidRPr="00857CE4">
        <w:rPr>
          <w:rFonts w:ascii="Arial" w:hAnsi="Arial" w:cs="Arial"/>
          <w:w w:val="105"/>
        </w:rPr>
        <w:t>All members of the</w:t>
      </w:r>
      <w:r w:rsidRPr="00857CE4">
        <w:rPr>
          <w:rFonts w:ascii="Arial" w:hAnsi="Arial" w:cs="Arial"/>
          <w:spacing w:val="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retiree chapter shall hold simultaneous</w:t>
      </w:r>
      <w:r w:rsidRPr="00857CE4">
        <w:rPr>
          <w:rFonts w:ascii="Arial" w:hAnsi="Arial" w:cs="Arial"/>
          <w:spacing w:val="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membership in the state</w:t>
      </w:r>
      <w:r w:rsidRPr="00857CE4">
        <w:rPr>
          <w:rFonts w:ascii="Arial" w:hAnsi="Arial" w:cs="Arial"/>
          <w:spacing w:val="-60"/>
          <w:w w:val="105"/>
        </w:rPr>
        <w:t xml:space="preserve"> </w:t>
      </w:r>
      <w:r w:rsidRPr="00857CE4">
        <w:rPr>
          <w:rFonts w:ascii="Arial" w:hAnsi="Arial" w:cs="Arial"/>
          <w:w w:val="110"/>
        </w:rPr>
        <w:t>and</w:t>
      </w:r>
      <w:r w:rsidRPr="00857CE4">
        <w:rPr>
          <w:rFonts w:ascii="Arial" w:hAnsi="Arial" w:cs="Arial"/>
          <w:spacing w:val="-1"/>
          <w:w w:val="110"/>
        </w:rPr>
        <w:t xml:space="preserve"> </w:t>
      </w:r>
      <w:r w:rsidRPr="00857CE4">
        <w:rPr>
          <w:rFonts w:ascii="Arial" w:hAnsi="Arial" w:cs="Arial"/>
          <w:w w:val="110"/>
        </w:rPr>
        <w:t>national</w:t>
      </w:r>
      <w:r w:rsidRPr="00857CE4">
        <w:rPr>
          <w:rFonts w:ascii="Arial" w:hAnsi="Arial" w:cs="Arial"/>
          <w:spacing w:val="-5"/>
          <w:w w:val="110"/>
        </w:rPr>
        <w:t xml:space="preserve"> </w:t>
      </w:r>
      <w:r w:rsidRPr="00857CE4">
        <w:rPr>
          <w:rFonts w:ascii="Arial" w:hAnsi="Arial" w:cs="Arial"/>
          <w:w w:val="110"/>
        </w:rPr>
        <w:t>affiliate</w:t>
      </w:r>
      <w:r w:rsidRPr="00857CE4">
        <w:rPr>
          <w:rFonts w:ascii="Arial" w:hAnsi="Arial" w:cs="Arial"/>
          <w:spacing w:val="-3"/>
          <w:w w:val="110"/>
        </w:rPr>
        <w:t xml:space="preserve"> </w:t>
      </w:r>
      <w:r w:rsidRPr="00857CE4">
        <w:rPr>
          <w:rFonts w:ascii="Arial" w:hAnsi="Arial" w:cs="Arial"/>
          <w:w w:val="110"/>
        </w:rPr>
        <w:t>as</w:t>
      </w:r>
      <w:r w:rsidRPr="00857CE4">
        <w:rPr>
          <w:rFonts w:ascii="Arial" w:hAnsi="Arial" w:cs="Arial"/>
          <w:spacing w:val="-19"/>
          <w:w w:val="110"/>
        </w:rPr>
        <w:t xml:space="preserve"> </w:t>
      </w:r>
      <w:r w:rsidRPr="00857CE4">
        <w:rPr>
          <w:rFonts w:ascii="Arial" w:hAnsi="Arial" w:cs="Arial"/>
          <w:w w:val="110"/>
        </w:rPr>
        <w:t>a</w:t>
      </w:r>
      <w:r w:rsidRPr="00857CE4">
        <w:rPr>
          <w:rFonts w:ascii="Arial" w:hAnsi="Arial" w:cs="Arial"/>
          <w:spacing w:val="-8"/>
          <w:w w:val="110"/>
        </w:rPr>
        <w:t xml:space="preserve"> </w:t>
      </w:r>
      <w:r w:rsidRPr="00857CE4">
        <w:rPr>
          <w:rFonts w:ascii="Arial" w:hAnsi="Arial" w:cs="Arial"/>
          <w:w w:val="110"/>
        </w:rPr>
        <w:t>retiree.</w:t>
      </w:r>
    </w:p>
    <w:p w14:paraId="739C5FEB" w14:textId="77777777" w:rsidR="0015115E" w:rsidRPr="00857CE4" w:rsidRDefault="0015115E" w:rsidP="00E42289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5118A418" w14:textId="392FD708" w:rsidR="0015115E" w:rsidRPr="00857CE4" w:rsidRDefault="00390AFD" w:rsidP="00E42289">
      <w:pPr>
        <w:pStyle w:val="ListParagraph"/>
        <w:numPr>
          <w:ilvl w:val="0"/>
          <w:numId w:val="1"/>
        </w:numPr>
        <w:tabs>
          <w:tab w:val="left" w:pos="466"/>
        </w:tabs>
        <w:spacing w:line="280" w:lineRule="auto"/>
        <w:ind w:left="468" w:right="1009" w:hanging="361"/>
        <w:rPr>
          <w:rFonts w:ascii="Arial" w:hAnsi="Arial" w:cs="Arial"/>
        </w:rPr>
      </w:pPr>
      <w:r w:rsidRPr="00857CE4">
        <w:rPr>
          <w:rFonts w:ascii="Arial" w:hAnsi="Arial" w:cs="Arial"/>
          <w:w w:val="105"/>
        </w:rPr>
        <w:t>The</w:t>
      </w:r>
      <w:r w:rsidRPr="00857CE4">
        <w:rPr>
          <w:rFonts w:ascii="Arial" w:hAnsi="Arial" w:cs="Arial"/>
          <w:spacing w:val="4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retiree</w:t>
      </w:r>
      <w:r w:rsidRPr="00857CE4">
        <w:rPr>
          <w:rFonts w:ascii="Arial" w:hAnsi="Arial" w:cs="Arial"/>
          <w:spacing w:val="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chapter shall</w:t>
      </w:r>
      <w:r w:rsidRPr="00857CE4">
        <w:rPr>
          <w:rFonts w:ascii="Arial" w:hAnsi="Arial" w:cs="Arial"/>
          <w:spacing w:val="-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establish</w:t>
      </w:r>
      <w:r w:rsidRPr="00857CE4">
        <w:rPr>
          <w:rFonts w:ascii="Arial" w:hAnsi="Arial" w:cs="Arial"/>
          <w:spacing w:val="19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bylaws</w:t>
      </w:r>
      <w:r w:rsidRPr="00857CE4">
        <w:rPr>
          <w:rFonts w:ascii="Arial" w:hAnsi="Arial" w:cs="Arial"/>
          <w:spacing w:val="-5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that</w:t>
      </w:r>
      <w:r w:rsidRPr="00857CE4">
        <w:rPr>
          <w:rFonts w:ascii="Arial" w:hAnsi="Arial" w:cs="Arial"/>
          <w:spacing w:val="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delineate</w:t>
      </w:r>
      <w:r w:rsidRPr="00857CE4">
        <w:rPr>
          <w:rFonts w:ascii="Arial" w:hAnsi="Arial" w:cs="Arial"/>
          <w:spacing w:val="10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membership,</w:t>
      </w:r>
      <w:r w:rsidR="00E42289" w:rsidRPr="00857CE4">
        <w:rPr>
          <w:rFonts w:ascii="Arial" w:hAnsi="Arial" w:cs="Arial"/>
          <w:w w:val="105"/>
        </w:rPr>
        <w:t xml:space="preserve"> </w:t>
      </w:r>
      <w:proofErr w:type="gramStart"/>
      <w:r w:rsidRPr="00857CE4">
        <w:rPr>
          <w:rFonts w:ascii="Arial" w:hAnsi="Arial" w:cs="Arial"/>
          <w:w w:val="105"/>
        </w:rPr>
        <w:t>officers,</w:t>
      </w:r>
      <w:r w:rsidRPr="00857CE4">
        <w:rPr>
          <w:rFonts w:ascii="Arial" w:hAnsi="Arial" w:cs="Arial"/>
          <w:spacing w:val="-60"/>
          <w:w w:val="105"/>
        </w:rPr>
        <w:t xml:space="preserve"> </w:t>
      </w:r>
      <w:r w:rsidR="008E0692" w:rsidRPr="00857CE4">
        <w:rPr>
          <w:rFonts w:ascii="Arial" w:hAnsi="Arial" w:cs="Arial"/>
          <w:spacing w:val="-60"/>
          <w:w w:val="105"/>
        </w:rPr>
        <w:t xml:space="preserve">  </w:t>
      </w:r>
      <w:proofErr w:type="gramEnd"/>
      <w:r w:rsidR="00E42289" w:rsidRPr="00857CE4">
        <w:rPr>
          <w:rFonts w:ascii="Arial" w:hAnsi="Arial" w:cs="Arial"/>
          <w:spacing w:val="-60"/>
          <w:w w:val="105"/>
        </w:rPr>
        <w:t xml:space="preserve">  </w:t>
      </w:r>
      <w:r w:rsidR="00EE57F4" w:rsidRPr="00857CE4">
        <w:rPr>
          <w:rFonts w:ascii="Arial" w:hAnsi="Arial" w:cs="Arial"/>
          <w:spacing w:val="-60"/>
          <w:w w:val="105"/>
        </w:rPr>
        <w:t xml:space="preserve">   </w:t>
      </w:r>
      <w:r w:rsidRPr="00857CE4">
        <w:rPr>
          <w:rFonts w:ascii="Arial" w:hAnsi="Arial" w:cs="Arial"/>
          <w:w w:val="105"/>
        </w:rPr>
        <w:t>committees</w:t>
      </w:r>
      <w:r w:rsidRPr="00857CE4">
        <w:rPr>
          <w:rFonts w:ascii="Arial" w:hAnsi="Arial" w:cs="Arial"/>
          <w:spacing w:val="7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and</w:t>
      </w:r>
      <w:r w:rsidRPr="00857CE4">
        <w:rPr>
          <w:rFonts w:ascii="Arial" w:hAnsi="Arial" w:cs="Arial"/>
          <w:spacing w:val="7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their</w:t>
      </w:r>
      <w:r w:rsidRPr="00857CE4">
        <w:rPr>
          <w:rFonts w:ascii="Arial" w:hAnsi="Arial" w:cs="Arial"/>
          <w:spacing w:val="-3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responsibilities.</w:t>
      </w:r>
    </w:p>
    <w:p w14:paraId="395C11F3" w14:textId="77777777" w:rsidR="0015115E" w:rsidRPr="00857CE4" w:rsidRDefault="0015115E" w:rsidP="00E42289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1C2959F7" w14:textId="5EDB6966" w:rsidR="0015115E" w:rsidRPr="00857CE4" w:rsidRDefault="00390AFD" w:rsidP="00E42289">
      <w:pPr>
        <w:pStyle w:val="ListParagraph"/>
        <w:numPr>
          <w:ilvl w:val="0"/>
          <w:numId w:val="1"/>
        </w:numPr>
        <w:tabs>
          <w:tab w:val="left" w:pos="466"/>
        </w:tabs>
        <w:spacing w:line="280" w:lineRule="auto"/>
        <w:ind w:left="468" w:right="403" w:hanging="364"/>
        <w:rPr>
          <w:rFonts w:ascii="Arial" w:hAnsi="Arial" w:cs="Arial"/>
        </w:rPr>
      </w:pPr>
      <w:r w:rsidRPr="00857CE4">
        <w:rPr>
          <w:rFonts w:ascii="Arial" w:hAnsi="Arial" w:cs="Arial"/>
          <w:w w:val="105"/>
        </w:rPr>
        <w:t>The retiree chapter president or a designee shall serve as a member of the</w:t>
      </w:r>
      <w:r w:rsidRPr="00857CE4">
        <w:rPr>
          <w:rFonts w:ascii="Arial" w:hAnsi="Arial" w:cs="Arial"/>
          <w:spacing w:val="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executive</w:t>
      </w:r>
      <w:r w:rsidRPr="00857CE4">
        <w:rPr>
          <w:rFonts w:ascii="Arial" w:hAnsi="Arial" w:cs="Arial"/>
          <w:spacing w:val="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board</w:t>
      </w:r>
      <w:r w:rsidRPr="00857CE4">
        <w:rPr>
          <w:rFonts w:ascii="Arial" w:hAnsi="Arial" w:cs="Arial"/>
          <w:spacing w:val="9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(or</w:t>
      </w:r>
      <w:r w:rsidRPr="00857CE4">
        <w:rPr>
          <w:rFonts w:ascii="Arial" w:hAnsi="Arial" w:cs="Arial"/>
          <w:spacing w:val="-5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executive</w:t>
      </w:r>
      <w:r w:rsidRPr="00857CE4">
        <w:rPr>
          <w:rFonts w:ascii="Arial" w:hAnsi="Arial" w:cs="Arial"/>
          <w:spacing w:val="1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representative</w:t>
      </w:r>
      <w:r w:rsidRPr="00857CE4">
        <w:rPr>
          <w:rFonts w:ascii="Arial" w:hAnsi="Arial" w:cs="Arial"/>
          <w:spacing w:val="-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body)</w:t>
      </w:r>
      <w:r w:rsidRPr="00857CE4">
        <w:rPr>
          <w:rFonts w:ascii="Arial" w:hAnsi="Arial" w:cs="Arial"/>
          <w:spacing w:val="9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of</w:t>
      </w:r>
      <w:r w:rsidRPr="00857CE4">
        <w:rPr>
          <w:rFonts w:ascii="Arial" w:hAnsi="Arial" w:cs="Arial"/>
          <w:spacing w:val="1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the</w:t>
      </w:r>
      <w:r w:rsidRPr="00857CE4">
        <w:rPr>
          <w:rFonts w:ascii="Arial" w:hAnsi="Arial" w:cs="Arial"/>
          <w:spacing w:val="4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(name</w:t>
      </w:r>
      <w:r w:rsidRPr="00857CE4">
        <w:rPr>
          <w:rFonts w:ascii="Arial" w:hAnsi="Arial" w:cs="Arial"/>
          <w:spacing w:val="4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of</w:t>
      </w:r>
      <w:r w:rsidR="00B141A3" w:rsidRPr="00857CE4">
        <w:rPr>
          <w:rFonts w:ascii="Arial" w:hAnsi="Arial" w:cs="Arial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local)</w:t>
      </w:r>
      <w:r w:rsidRPr="00857CE4">
        <w:rPr>
          <w:rFonts w:ascii="Arial" w:hAnsi="Arial" w:cs="Arial"/>
          <w:spacing w:val="8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and</w:t>
      </w:r>
      <w:r w:rsidRPr="00857CE4">
        <w:rPr>
          <w:rFonts w:ascii="Arial" w:hAnsi="Arial" w:cs="Arial"/>
          <w:spacing w:val="14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may</w:t>
      </w:r>
      <w:r w:rsidRPr="00857CE4">
        <w:rPr>
          <w:rFonts w:ascii="Arial" w:hAnsi="Arial" w:cs="Arial"/>
          <w:spacing w:val="-12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have</w:t>
      </w:r>
      <w:r w:rsidRPr="00857CE4">
        <w:rPr>
          <w:rFonts w:ascii="Arial" w:hAnsi="Arial" w:cs="Arial"/>
          <w:spacing w:val="-6"/>
          <w:w w:val="105"/>
        </w:rPr>
        <w:t xml:space="preserve"> </w:t>
      </w:r>
      <w:r w:rsidRPr="00857CE4">
        <w:rPr>
          <w:rFonts w:ascii="Arial" w:hAnsi="Arial" w:cs="Arial"/>
          <w:w w:val="105"/>
        </w:rPr>
        <w:t>voting</w:t>
      </w:r>
      <w:r w:rsidR="008E0692" w:rsidRPr="00857CE4">
        <w:rPr>
          <w:rFonts w:ascii="Arial" w:hAnsi="Arial" w:cs="Arial"/>
          <w:w w:val="105"/>
        </w:rPr>
        <w:t xml:space="preserve"> </w:t>
      </w:r>
      <w:r w:rsidRPr="00857CE4">
        <w:rPr>
          <w:rFonts w:ascii="Arial" w:hAnsi="Arial" w:cs="Arial"/>
          <w:spacing w:val="-60"/>
          <w:w w:val="105"/>
        </w:rPr>
        <w:t xml:space="preserve"> </w:t>
      </w:r>
      <w:r w:rsidR="008E0692" w:rsidRPr="00857CE4">
        <w:rPr>
          <w:rFonts w:ascii="Arial" w:hAnsi="Arial" w:cs="Arial"/>
          <w:spacing w:val="-60"/>
          <w:w w:val="105"/>
        </w:rPr>
        <w:t xml:space="preserve">  </w:t>
      </w:r>
      <w:r w:rsidRPr="00857CE4">
        <w:rPr>
          <w:rFonts w:ascii="Arial" w:hAnsi="Arial" w:cs="Arial"/>
          <w:w w:val="105"/>
        </w:rPr>
        <w:t>privileges on all matters except contractual considerations and issues of working</w:t>
      </w:r>
      <w:r w:rsidRPr="00857CE4">
        <w:rPr>
          <w:rFonts w:ascii="Arial" w:hAnsi="Arial" w:cs="Arial"/>
          <w:spacing w:val="1"/>
          <w:w w:val="105"/>
        </w:rPr>
        <w:t xml:space="preserve"> </w:t>
      </w:r>
      <w:r w:rsidRPr="00857CE4">
        <w:rPr>
          <w:rFonts w:ascii="Arial" w:hAnsi="Arial" w:cs="Arial"/>
          <w:w w:val="110"/>
        </w:rPr>
        <w:t>conditions.</w:t>
      </w:r>
      <w:bookmarkEnd w:id="0"/>
    </w:p>
    <w:sectPr w:rsidR="0015115E" w:rsidRPr="00857CE4" w:rsidSect="00857CE4">
      <w:type w:val="continuous"/>
      <w:pgSz w:w="12240" w:h="15840"/>
      <w:pgMar w:top="1440" w:right="14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915A8"/>
    <w:multiLevelType w:val="hybridMultilevel"/>
    <w:tmpl w:val="F0C2E6B0"/>
    <w:lvl w:ilvl="0" w:tplc="A1B6317A">
      <w:start w:val="1"/>
      <w:numFmt w:val="decimal"/>
      <w:lvlText w:val="%1."/>
      <w:lvlJc w:val="left"/>
      <w:pPr>
        <w:ind w:left="46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</w:rPr>
    </w:lvl>
    <w:lvl w:ilvl="1" w:tplc="97205124">
      <w:start w:val="1"/>
      <w:numFmt w:val="lowerLetter"/>
      <w:lvlText w:val="%2)"/>
      <w:lvlJc w:val="left"/>
      <w:pPr>
        <w:ind w:left="83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24"/>
        <w:szCs w:val="24"/>
      </w:rPr>
    </w:lvl>
    <w:lvl w:ilvl="2" w:tplc="661CAB7A">
      <w:numFmt w:val="bullet"/>
      <w:lvlText w:val="•"/>
      <w:lvlJc w:val="left"/>
      <w:pPr>
        <w:ind w:left="1793" w:hanging="262"/>
      </w:pPr>
      <w:rPr>
        <w:rFonts w:hint="default"/>
      </w:rPr>
    </w:lvl>
    <w:lvl w:ilvl="3" w:tplc="1BF281AA">
      <w:numFmt w:val="bullet"/>
      <w:lvlText w:val="•"/>
      <w:lvlJc w:val="left"/>
      <w:pPr>
        <w:ind w:left="2746" w:hanging="262"/>
      </w:pPr>
      <w:rPr>
        <w:rFonts w:hint="default"/>
      </w:rPr>
    </w:lvl>
    <w:lvl w:ilvl="4" w:tplc="FD927D96">
      <w:numFmt w:val="bullet"/>
      <w:lvlText w:val="•"/>
      <w:lvlJc w:val="left"/>
      <w:pPr>
        <w:ind w:left="3700" w:hanging="262"/>
      </w:pPr>
      <w:rPr>
        <w:rFonts w:hint="default"/>
      </w:rPr>
    </w:lvl>
    <w:lvl w:ilvl="5" w:tplc="7810682C">
      <w:numFmt w:val="bullet"/>
      <w:lvlText w:val="•"/>
      <w:lvlJc w:val="left"/>
      <w:pPr>
        <w:ind w:left="4653" w:hanging="262"/>
      </w:pPr>
      <w:rPr>
        <w:rFonts w:hint="default"/>
      </w:rPr>
    </w:lvl>
    <w:lvl w:ilvl="6" w:tplc="CBEEE04C">
      <w:numFmt w:val="bullet"/>
      <w:lvlText w:val="•"/>
      <w:lvlJc w:val="left"/>
      <w:pPr>
        <w:ind w:left="5606" w:hanging="262"/>
      </w:pPr>
      <w:rPr>
        <w:rFonts w:hint="default"/>
      </w:rPr>
    </w:lvl>
    <w:lvl w:ilvl="7" w:tplc="6108F7D0">
      <w:numFmt w:val="bullet"/>
      <w:lvlText w:val="•"/>
      <w:lvlJc w:val="left"/>
      <w:pPr>
        <w:ind w:left="6560" w:hanging="262"/>
      </w:pPr>
      <w:rPr>
        <w:rFonts w:hint="default"/>
      </w:rPr>
    </w:lvl>
    <w:lvl w:ilvl="8" w:tplc="683663B0">
      <w:numFmt w:val="bullet"/>
      <w:lvlText w:val="•"/>
      <w:lvlJc w:val="left"/>
      <w:pPr>
        <w:ind w:left="7513" w:hanging="2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15E"/>
    <w:rsid w:val="0015115E"/>
    <w:rsid w:val="00182B39"/>
    <w:rsid w:val="00390AFD"/>
    <w:rsid w:val="003D46E8"/>
    <w:rsid w:val="006C3973"/>
    <w:rsid w:val="007270E4"/>
    <w:rsid w:val="007C56D5"/>
    <w:rsid w:val="007C6C63"/>
    <w:rsid w:val="008221DA"/>
    <w:rsid w:val="00857CE4"/>
    <w:rsid w:val="008D2812"/>
    <w:rsid w:val="008E0692"/>
    <w:rsid w:val="009F081C"/>
    <w:rsid w:val="00B141A3"/>
    <w:rsid w:val="00E42289"/>
    <w:rsid w:val="00ED60B3"/>
    <w:rsid w:val="00EE57F4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5B336"/>
  <w15:docId w15:val="{A1724E06-9A1E-D840-8823-6CA17A02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1021" w:right="1209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68" w:right="100" w:hanging="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 sample bylaws.pdf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 sample bylaws.pdf</dc:title>
  <cp:lastModifiedBy>Microsoft Office User</cp:lastModifiedBy>
  <cp:revision>17</cp:revision>
  <dcterms:created xsi:type="dcterms:W3CDTF">2021-07-15T00:24:00Z</dcterms:created>
  <dcterms:modified xsi:type="dcterms:W3CDTF">2021-07-15T03:36:00Z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Preview</vt:lpwstr>
  </property>
  <property fmtid="{D5CDD505-2E9C-101B-9397-08002B2CF9AE}" pid="4" name="LastSaved">
    <vt:filetime>2021-07-15T00:00:00Z</vt:filetime>
  </property>
</Properties>
</file>